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F355" w14:textId="52D554AA" w:rsidR="00241BAB" w:rsidRPr="00241BAB" w:rsidRDefault="00241BAB" w:rsidP="00241BAB">
      <w:r w:rsidRPr="00241BAB">
        <w:rPr>
          <w:b/>
          <w:bCs/>
        </w:rPr>
        <w:t>MOHAMMED SHAHADAT HOSSAIN, MD, FCPS</w:t>
      </w:r>
      <w:r w:rsidRPr="00241BAB">
        <w:br/>
        <w:t>AAMC ID: 15606781</w:t>
      </w:r>
      <w:r w:rsidRPr="00241BAB">
        <w:br/>
        <w:t>8915 Parsons Blvd Apt. 5F, Jamaica, NY 11432</w:t>
      </w:r>
      <w:r w:rsidRPr="00241BAB">
        <w:br/>
        <w:t>Phone: +</w:t>
      </w:r>
      <w:r w:rsidR="0038705A">
        <w:t>880 1711906320</w:t>
      </w:r>
      <w:r w:rsidRPr="00241BAB">
        <w:t xml:space="preserve"> • Email: shahadat76@hotmail.com</w:t>
      </w:r>
    </w:p>
    <w:p w14:paraId="38BF0714" w14:textId="77777777" w:rsidR="00241BAB" w:rsidRPr="003E2E61" w:rsidRDefault="00241BAB" w:rsidP="00241BAB">
      <w:pPr>
        <w:rPr>
          <w:b/>
          <w:bCs/>
        </w:rPr>
      </w:pPr>
      <w:r w:rsidRPr="003E2E61">
        <w:rPr>
          <w:b/>
          <w:bCs/>
        </w:rPr>
        <w:t>OBJECTIVE</w:t>
      </w:r>
    </w:p>
    <w:p w14:paraId="137F6635" w14:textId="3AD0EB9A" w:rsidR="00241BAB" w:rsidRPr="00241BAB" w:rsidRDefault="008476C2" w:rsidP="00241BAB">
      <w:r>
        <w:t xml:space="preserve">An </w:t>
      </w:r>
      <w:r w:rsidR="00241BAB" w:rsidRPr="00241BAB">
        <w:t xml:space="preserve">Internal Medicine </w:t>
      </w:r>
      <w:r w:rsidR="00BE2CDA">
        <w:t>specialist and Neurologist</w:t>
      </w:r>
      <w:r w:rsidR="00241BAB" w:rsidRPr="00241BAB">
        <w:t xml:space="preserve"> with extensive clinical, teaching, and research experience across Bangladesh and the United States. Seeking a </w:t>
      </w:r>
      <w:r w:rsidR="00BE2CDA">
        <w:t>job</w:t>
      </w:r>
      <w:r w:rsidR="00241BAB" w:rsidRPr="00241BAB">
        <w:t xml:space="preserve"> opportunity </w:t>
      </w:r>
      <w:r w:rsidR="0038705A">
        <w:t xml:space="preserve">in the USA </w:t>
      </w:r>
      <w:r w:rsidR="003E2E61">
        <w:t xml:space="preserve">to </w:t>
      </w:r>
      <w:r w:rsidR="009E7953">
        <w:t>enrich</w:t>
      </w:r>
      <w:r w:rsidR="003E2E61">
        <w:t xml:space="preserve"> expertise</w:t>
      </w:r>
      <w:r w:rsidR="00241BAB" w:rsidRPr="00241BAB">
        <w:t xml:space="preserve"> through comprehensive patient management, academic collaboration, and clinical research.</w:t>
      </w:r>
    </w:p>
    <w:p w14:paraId="1980ADDD" w14:textId="77777777" w:rsidR="00241BAB" w:rsidRPr="002C2E99" w:rsidRDefault="00241BAB" w:rsidP="00241BAB">
      <w:pPr>
        <w:rPr>
          <w:b/>
          <w:bCs/>
        </w:rPr>
      </w:pPr>
      <w:r w:rsidRPr="002C2E99">
        <w:rPr>
          <w:b/>
          <w:bCs/>
        </w:rPr>
        <w:t>EDUCATION</w:t>
      </w:r>
    </w:p>
    <w:p w14:paraId="789AAA02" w14:textId="41F05D7A" w:rsidR="00241BAB" w:rsidRPr="00241BAB" w:rsidRDefault="00241BAB" w:rsidP="00BE6280">
      <w:pPr>
        <w:numPr>
          <w:ilvl w:val="0"/>
          <w:numId w:val="13"/>
        </w:numPr>
        <w:spacing w:after="0" w:line="360" w:lineRule="auto"/>
      </w:pPr>
      <w:r w:rsidRPr="00241BAB">
        <w:rPr>
          <w:b/>
          <w:bCs/>
        </w:rPr>
        <w:t>USMLE Step 3</w:t>
      </w:r>
      <w:r w:rsidRPr="00241BAB">
        <w:t xml:space="preserve"> – Sept 2022</w:t>
      </w:r>
    </w:p>
    <w:p w14:paraId="60790DCE" w14:textId="3915145C" w:rsidR="00241BAB" w:rsidRPr="00241BAB" w:rsidRDefault="00241BAB" w:rsidP="00BE6280">
      <w:pPr>
        <w:numPr>
          <w:ilvl w:val="0"/>
          <w:numId w:val="13"/>
        </w:numPr>
        <w:spacing w:after="0" w:line="360" w:lineRule="auto"/>
      </w:pPr>
      <w:r w:rsidRPr="00241BAB">
        <w:rPr>
          <w:b/>
          <w:bCs/>
        </w:rPr>
        <w:t>USMLE Step 2 CK</w:t>
      </w:r>
      <w:r w:rsidRPr="00241BAB">
        <w:t xml:space="preserve"> – Feb 2021</w:t>
      </w:r>
    </w:p>
    <w:p w14:paraId="1F137413" w14:textId="2767B79A" w:rsidR="00241BAB" w:rsidRDefault="00241BAB" w:rsidP="00BE6280">
      <w:pPr>
        <w:numPr>
          <w:ilvl w:val="0"/>
          <w:numId w:val="13"/>
        </w:numPr>
        <w:spacing w:after="0" w:line="360" w:lineRule="auto"/>
      </w:pPr>
      <w:r w:rsidRPr="00241BAB">
        <w:rPr>
          <w:b/>
          <w:bCs/>
        </w:rPr>
        <w:t>USMLE Step 1</w:t>
      </w:r>
      <w:r w:rsidRPr="00241BAB">
        <w:t xml:space="preserve"> – Jan 2020</w:t>
      </w:r>
    </w:p>
    <w:p w14:paraId="685C7235" w14:textId="0E23CA96" w:rsidR="00BE6280" w:rsidRPr="00241BAB" w:rsidRDefault="00BE6280" w:rsidP="00BE6280">
      <w:pPr>
        <w:numPr>
          <w:ilvl w:val="0"/>
          <w:numId w:val="13"/>
        </w:numPr>
        <w:spacing w:after="0" w:line="360" w:lineRule="auto"/>
      </w:pPr>
      <w:r w:rsidRPr="0002361D">
        <w:rPr>
          <w:b/>
          <w:bCs/>
        </w:rPr>
        <w:t>Occupational English Test (OET)</w:t>
      </w:r>
      <w:r w:rsidRPr="0002361D">
        <w:t xml:space="preserve"> – Oct 14,</w:t>
      </w:r>
      <w:r w:rsidR="00BE2CDA">
        <w:t xml:space="preserve"> </w:t>
      </w:r>
      <w:r w:rsidRPr="0002361D">
        <w:t>2021</w:t>
      </w:r>
    </w:p>
    <w:p w14:paraId="4858C762" w14:textId="77777777" w:rsidR="00241BAB" w:rsidRPr="00241BAB" w:rsidRDefault="00241BAB" w:rsidP="00BE6280">
      <w:pPr>
        <w:numPr>
          <w:ilvl w:val="0"/>
          <w:numId w:val="13"/>
        </w:numPr>
        <w:spacing w:after="0" w:line="360" w:lineRule="auto"/>
      </w:pPr>
      <w:r w:rsidRPr="00241BAB">
        <w:rPr>
          <w:b/>
          <w:bCs/>
        </w:rPr>
        <w:t>ECFMG Certification</w:t>
      </w:r>
      <w:r w:rsidRPr="00241BAB">
        <w:t xml:space="preserve"> – Nov 2021</w:t>
      </w:r>
    </w:p>
    <w:p w14:paraId="597EA277" w14:textId="77777777" w:rsidR="00241BAB" w:rsidRPr="00241BAB" w:rsidRDefault="00241BAB" w:rsidP="00BE6280">
      <w:pPr>
        <w:numPr>
          <w:ilvl w:val="0"/>
          <w:numId w:val="13"/>
        </w:numPr>
        <w:spacing w:after="0" w:line="360" w:lineRule="auto"/>
      </w:pPr>
      <w:r w:rsidRPr="00241BAB">
        <w:rPr>
          <w:b/>
          <w:bCs/>
        </w:rPr>
        <w:t>MD (Neurology)</w:t>
      </w:r>
      <w:r w:rsidRPr="00241BAB">
        <w:t xml:space="preserve"> – BSMMU, Dhaka, 2015</w:t>
      </w:r>
    </w:p>
    <w:p w14:paraId="6A2BA3BE" w14:textId="77777777" w:rsidR="00241BAB" w:rsidRPr="00241BAB" w:rsidRDefault="00241BAB" w:rsidP="00BE6280">
      <w:pPr>
        <w:numPr>
          <w:ilvl w:val="0"/>
          <w:numId w:val="13"/>
        </w:numPr>
        <w:spacing w:after="0" w:line="360" w:lineRule="auto"/>
      </w:pPr>
      <w:r w:rsidRPr="00241BAB">
        <w:rPr>
          <w:b/>
          <w:bCs/>
        </w:rPr>
        <w:t>FCPS (Internal Medicine)</w:t>
      </w:r>
      <w:r w:rsidRPr="00241BAB">
        <w:t xml:space="preserve"> – BCPS, July 2013</w:t>
      </w:r>
    </w:p>
    <w:p w14:paraId="27359B2C" w14:textId="2172B9CC" w:rsidR="00241BAB" w:rsidRDefault="00241BAB" w:rsidP="00BE6280">
      <w:pPr>
        <w:numPr>
          <w:ilvl w:val="0"/>
          <w:numId w:val="13"/>
        </w:numPr>
        <w:spacing w:after="0" w:line="360" w:lineRule="auto"/>
      </w:pPr>
      <w:r w:rsidRPr="00241BAB">
        <w:rPr>
          <w:b/>
          <w:bCs/>
        </w:rPr>
        <w:t>MBBS</w:t>
      </w:r>
      <w:r w:rsidRPr="00241BAB">
        <w:t xml:space="preserve"> – Faridpur Medical College, University of Dhaka, 2001</w:t>
      </w:r>
    </w:p>
    <w:p w14:paraId="12E3E31F" w14:textId="77777777" w:rsidR="003E2E61" w:rsidRDefault="003E2E61" w:rsidP="00241BAB"/>
    <w:p w14:paraId="4E8EB715" w14:textId="66CE496E" w:rsidR="00241BAB" w:rsidRPr="002C2E99" w:rsidRDefault="00241BAB" w:rsidP="00241BAB">
      <w:pPr>
        <w:rPr>
          <w:b/>
          <w:bCs/>
        </w:rPr>
      </w:pPr>
      <w:r w:rsidRPr="002C2E99">
        <w:rPr>
          <w:b/>
          <w:bCs/>
        </w:rPr>
        <w:t>CLINICAL EXPERIENCE</w:t>
      </w:r>
    </w:p>
    <w:p w14:paraId="69A5C9D5" w14:textId="3819BF02" w:rsidR="00D574EF" w:rsidRPr="00241BAB" w:rsidRDefault="00241BAB" w:rsidP="00241BAB">
      <w:bookmarkStart w:id="0" w:name="_Hlk203373835"/>
      <w:bookmarkStart w:id="1" w:name="_Hlk203485174"/>
      <w:bookmarkStart w:id="2" w:name="_Hlk203374054"/>
      <w:r w:rsidRPr="00241BAB">
        <w:rPr>
          <w:b/>
          <w:bCs/>
        </w:rPr>
        <w:t>Associate Professor of Medicine</w:t>
      </w:r>
      <w:bookmarkEnd w:id="0"/>
      <w:r w:rsidR="002C2E99">
        <w:rPr>
          <w:b/>
          <w:bCs/>
        </w:rPr>
        <w:t xml:space="preserve"> &amp; Head of Medicine Unit -III</w:t>
      </w:r>
      <w:r w:rsidRPr="00241BAB">
        <w:br/>
      </w:r>
      <w:bookmarkStart w:id="3" w:name="_Hlk203373862"/>
      <w:bookmarkStart w:id="4" w:name="_Hlk203485306"/>
      <w:bookmarkEnd w:id="1"/>
      <w:r w:rsidRPr="00241BAB">
        <w:t>Faridpur Medical College, Bangladesh • Feb 2024 – Present</w:t>
      </w:r>
      <w:bookmarkEnd w:id="3"/>
    </w:p>
    <w:bookmarkEnd w:id="2"/>
    <w:bookmarkEnd w:id="4"/>
    <w:p w14:paraId="0AC41D5D" w14:textId="4EC18AB0" w:rsidR="00241BAB" w:rsidRDefault="00241BAB" w:rsidP="003809DE">
      <w:pPr>
        <w:numPr>
          <w:ilvl w:val="0"/>
          <w:numId w:val="14"/>
        </w:numPr>
        <w:spacing w:after="0"/>
      </w:pPr>
      <w:r w:rsidRPr="00241BAB">
        <w:t>Academic calendar development and exam administration</w:t>
      </w:r>
    </w:p>
    <w:p w14:paraId="71F26F68" w14:textId="4AF06AFD" w:rsidR="00D574EF" w:rsidRPr="00241BAB" w:rsidRDefault="00D574EF" w:rsidP="003809DE">
      <w:pPr>
        <w:numPr>
          <w:ilvl w:val="0"/>
          <w:numId w:val="14"/>
        </w:numPr>
        <w:spacing w:after="0"/>
      </w:pPr>
      <w:r w:rsidRPr="00D574EF">
        <w:t>Organized final-year exams and ward assessments for medical students</w:t>
      </w:r>
      <w:r>
        <w:t xml:space="preserve"> </w:t>
      </w:r>
    </w:p>
    <w:p w14:paraId="20A741FE" w14:textId="77777777" w:rsidR="00241BAB" w:rsidRPr="00241BAB" w:rsidRDefault="00241BAB" w:rsidP="003809DE">
      <w:pPr>
        <w:numPr>
          <w:ilvl w:val="0"/>
          <w:numId w:val="14"/>
        </w:numPr>
        <w:spacing w:after="0"/>
      </w:pPr>
      <w:r w:rsidRPr="00241BAB">
        <w:t>Comprehensive outpatient care and clinical policy implementation</w:t>
      </w:r>
    </w:p>
    <w:p w14:paraId="4B9B7282" w14:textId="04455410" w:rsidR="00241BAB" w:rsidRDefault="00241BAB" w:rsidP="003809DE">
      <w:pPr>
        <w:numPr>
          <w:ilvl w:val="0"/>
          <w:numId w:val="14"/>
        </w:numPr>
        <w:spacing w:after="0"/>
      </w:pPr>
      <w:r w:rsidRPr="00241BAB">
        <w:t>Editorial board member, college medical journal</w:t>
      </w:r>
    </w:p>
    <w:p w14:paraId="72B6AFB8" w14:textId="46304791" w:rsidR="00D574EF" w:rsidRDefault="00D574EF" w:rsidP="003809DE">
      <w:pPr>
        <w:numPr>
          <w:ilvl w:val="0"/>
          <w:numId w:val="14"/>
        </w:numPr>
        <w:spacing w:after="0"/>
      </w:pPr>
      <w:r>
        <w:t>Examiner, Final MBBS professional examination</w:t>
      </w:r>
    </w:p>
    <w:p w14:paraId="1C8CF443" w14:textId="77777777" w:rsidR="003809DE" w:rsidRDefault="003809DE" w:rsidP="00DC4000">
      <w:pPr>
        <w:spacing w:after="0"/>
        <w:rPr>
          <w:b/>
          <w:bCs/>
        </w:rPr>
      </w:pPr>
    </w:p>
    <w:p w14:paraId="3D85C0B7" w14:textId="316F794B" w:rsidR="00DC4000" w:rsidRDefault="00DC4000" w:rsidP="00DC4000">
      <w:pPr>
        <w:spacing w:after="0"/>
        <w:rPr>
          <w:b/>
          <w:bCs/>
        </w:rPr>
      </w:pPr>
      <w:r>
        <w:rPr>
          <w:b/>
          <w:bCs/>
        </w:rPr>
        <w:t>Head of Department of Nephrology</w:t>
      </w:r>
      <w:r w:rsidR="00C63C83">
        <w:rPr>
          <w:b/>
          <w:bCs/>
        </w:rPr>
        <w:t xml:space="preserve"> (In Charge)</w:t>
      </w:r>
    </w:p>
    <w:p w14:paraId="453650C1" w14:textId="136BC69E" w:rsidR="00DC4000" w:rsidRDefault="00DC4000" w:rsidP="001F15A0">
      <w:pPr>
        <w:spacing w:after="0"/>
      </w:pPr>
      <w:r w:rsidRPr="00DC4000">
        <w:t xml:space="preserve">Faridpur Medical College, Bangladesh • </w:t>
      </w:r>
      <w:r>
        <w:t>August</w:t>
      </w:r>
      <w:r w:rsidRPr="00DC4000">
        <w:t xml:space="preserve"> 2024 – Present</w:t>
      </w:r>
    </w:p>
    <w:p w14:paraId="28AF4EF3" w14:textId="687498EA" w:rsidR="00C63C83" w:rsidRDefault="00C63C83" w:rsidP="001F15A0">
      <w:pPr>
        <w:spacing w:after="0"/>
      </w:pPr>
    </w:p>
    <w:p w14:paraId="60C2BAD6" w14:textId="2BDAFBD8" w:rsidR="00C63C83" w:rsidRDefault="00C63C83" w:rsidP="00C63C83">
      <w:pPr>
        <w:pStyle w:val="ListParagraph"/>
        <w:numPr>
          <w:ilvl w:val="0"/>
          <w:numId w:val="27"/>
        </w:numPr>
        <w:spacing w:after="0" w:line="240" w:lineRule="auto"/>
      </w:pPr>
      <w:r>
        <w:t>Overseeing administrative services within the department</w:t>
      </w:r>
    </w:p>
    <w:p w14:paraId="278C8ECD" w14:textId="7C328F99" w:rsidR="00C63C83" w:rsidRDefault="00C63C83" w:rsidP="00C63C83">
      <w:pPr>
        <w:pStyle w:val="ListParagraph"/>
        <w:numPr>
          <w:ilvl w:val="0"/>
          <w:numId w:val="27"/>
        </w:numPr>
        <w:spacing w:after="0" w:line="240" w:lineRule="auto"/>
      </w:pPr>
      <w:r>
        <w:t>Monitoring and managing inpatient, outpatient, and dialysis services</w:t>
      </w:r>
    </w:p>
    <w:p w14:paraId="5C1B44A3" w14:textId="564F27DC" w:rsidR="00C63C83" w:rsidRDefault="00C63C83" w:rsidP="00C63C83">
      <w:pPr>
        <w:pStyle w:val="ListParagraph"/>
        <w:numPr>
          <w:ilvl w:val="0"/>
          <w:numId w:val="27"/>
        </w:numPr>
        <w:spacing w:after="0" w:line="240" w:lineRule="auto"/>
      </w:pPr>
      <w:r>
        <w:t>Coordinating training programs for interns and junior doctors</w:t>
      </w:r>
    </w:p>
    <w:p w14:paraId="265505E8" w14:textId="77777777" w:rsidR="001F15A0" w:rsidRDefault="001F15A0" w:rsidP="00C63C83">
      <w:pPr>
        <w:spacing w:after="0" w:line="240" w:lineRule="auto"/>
      </w:pPr>
    </w:p>
    <w:p w14:paraId="11C5475D" w14:textId="6B1CFCDD" w:rsidR="002C2E99" w:rsidRDefault="00D574EF" w:rsidP="002C2E99">
      <w:r>
        <w:rPr>
          <w:b/>
          <w:bCs/>
        </w:rPr>
        <w:t xml:space="preserve">Assistant </w:t>
      </w:r>
      <w:r w:rsidRPr="00241BAB">
        <w:rPr>
          <w:b/>
          <w:bCs/>
        </w:rPr>
        <w:t>Professor</w:t>
      </w:r>
      <w:r w:rsidR="002C2E99" w:rsidRPr="00241BAB">
        <w:rPr>
          <w:b/>
          <w:bCs/>
        </w:rPr>
        <w:t xml:space="preserve"> of Medicine</w:t>
      </w:r>
      <w:r w:rsidR="002C2E99">
        <w:rPr>
          <w:b/>
          <w:bCs/>
        </w:rPr>
        <w:t xml:space="preserve"> </w:t>
      </w:r>
      <w:r w:rsidR="002C2E99" w:rsidRPr="00241BAB">
        <w:br/>
        <w:t xml:space="preserve">Faridpur Medical College, Bangladesh • </w:t>
      </w:r>
      <w:r w:rsidR="002C2E99">
        <w:t>January 2023</w:t>
      </w:r>
      <w:r w:rsidR="002C2E99" w:rsidRPr="00241BAB">
        <w:t xml:space="preserve"> – </w:t>
      </w:r>
      <w:r w:rsidR="002C2E99">
        <w:t xml:space="preserve">January 2024 </w:t>
      </w:r>
    </w:p>
    <w:p w14:paraId="4DA3F9FC" w14:textId="7ECB9A2C" w:rsidR="00D574EF" w:rsidRDefault="00D574EF" w:rsidP="00BE6280">
      <w:pPr>
        <w:numPr>
          <w:ilvl w:val="0"/>
          <w:numId w:val="14"/>
        </w:numPr>
        <w:spacing w:after="0"/>
      </w:pPr>
      <w:r w:rsidRPr="00241BAB">
        <w:t>Lectures and bedside training for MBBS student</w:t>
      </w:r>
    </w:p>
    <w:p w14:paraId="63E67AE7" w14:textId="143D78D1" w:rsidR="00CB029D" w:rsidRDefault="00CB029D" w:rsidP="00BE6280">
      <w:pPr>
        <w:numPr>
          <w:ilvl w:val="0"/>
          <w:numId w:val="14"/>
        </w:numPr>
        <w:spacing w:after="0"/>
      </w:pPr>
      <w:r w:rsidRPr="00CB029D">
        <w:lastRenderedPageBreak/>
        <w:t xml:space="preserve"> </w:t>
      </w:r>
      <w:r>
        <w:t>I</w:t>
      </w:r>
      <w:r w:rsidRPr="00CB029D">
        <w:t xml:space="preserve">nternal medicine </w:t>
      </w:r>
      <w:r>
        <w:t xml:space="preserve">ward </w:t>
      </w:r>
      <w:r w:rsidRPr="00CB029D">
        <w:t>rounds</w:t>
      </w:r>
    </w:p>
    <w:p w14:paraId="521D87DF" w14:textId="363B4AC8" w:rsidR="00D574EF" w:rsidRPr="00C63C83" w:rsidRDefault="00CB029D" w:rsidP="00BE6280">
      <w:pPr>
        <w:numPr>
          <w:ilvl w:val="0"/>
          <w:numId w:val="14"/>
        </w:numPr>
        <w:spacing w:after="0"/>
      </w:pPr>
      <w:r>
        <w:t>Coordinate internal medicine CME program.</w:t>
      </w:r>
    </w:p>
    <w:p w14:paraId="5A5143C1" w14:textId="77777777" w:rsidR="00BE6280" w:rsidRDefault="00BE6280" w:rsidP="00241BAB">
      <w:pPr>
        <w:rPr>
          <w:b/>
          <w:bCs/>
        </w:rPr>
      </w:pPr>
    </w:p>
    <w:p w14:paraId="2584B8C6" w14:textId="4302B7C8" w:rsidR="00241BAB" w:rsidRPr="00241BAB" w:rsidRDefault="00241BAB" w:rsidP="00241BAB">
      <w:r w:rsidRPr="00241BAB">
        <w:rPr>
          <w:b/>
          <w:bCs/>
        </w:rPr>
        <w:t>Clinical Assistant</w:t>
      </w:r>
      <w:r w:rsidRPr="00241BAB">
        <w:br/>
        <w:t>FAAN Medical Services, P.C., Jamaica, NY • 2018 – Aug 2022</w:t>
      </w:r>
    </w:p>
    <w:p w14:paraId="6FB14BB5" w14:textId="77777777" w:rsidR="00241BAB" w:rsidRPr="00241BAB" w:rsidRDefault="00241BAB" w:rsidP="00BE6280">
      <w:pPr>
        <w:numPr>
          <w:ilvl w:val="0"/>
          <w:numId w:val="15"/>
        </w:numPr>
        <w:spacing w:after="0"/>
      </w:pPr>
      <w:r w:rsidRPr="00241BAB">
        <w:t>Patient assessments and planning, lab/imaging orders</w:t>
      </w:r>
    </w:p>
    <w:p w14:paraId="7FB25F67" w14:textId="77777777" w:rsidR="00241BAB" w:rsidRPr="00241BAB" w:rsidRDefault="00241BAB" w:rsidP="00BE6280">
      <w:pPr>
        <w:numPr>
          <w:ilvl w:val="0"/>
          <w:numId w:val="15"/>
        </w:numPr>
        <w:spacing w:after="0"/>
      </w:pPr>
      <w:r w:rsidRPr="00241BAB">
        <w:t>Documentation via Practice Fusion and EHI EHRs</w:t>
      </w:r>
    </w:p>
    <w:p w14:paraId="7902EDF9" w14:textId="77777777" w:rsidR="00241BAB" w:rsidRPr="00241BAB" w:rsidRDefault="00241BAB" w:rsidP="00BE6280">
      <w:pPr>
        <w:numPr>
          <w:ilvl w:val="0"/>
          <w:numId w:val="15"/>
        </w:numPr>
        <w:spacing w:after="0"/>
      </w:pPr>
      <w:r w:rsidRPr="00241BAB">
        <w:t>Coordination with providers and insurers</w:t>
      </w:r>
    </w:p>
    <w:p w14:paraId="0FF03A7D" w14:textId="77777777" w:rsidR="00BE6280" w:rsidRDefault="00BE6280" w:rsidP="00241BAB">
      <w:pPr>
        <w:rPr>
          <w:b/>
          <w:bCs/>
        </w:rPr>
      </w:pPr>
    </w:p>
    <w:p w14:paraId="00705788" w14:textId="58B0C130" w:rsidR="00241BAB" w:rsidRPr="00241BAB" w:rsidRDefault="00241BAB" w:rsidP="00241BAB">
      <w:r w:rsidRPr="00241BAB">
        <w:rPr>
          <w:b/>
          <w:bCs/>
        </w:rPr>
        <w:t>Clinical Assistant</w:t>
      </w:r>
      <w:r w:rsidRPr="00241BAB">
        <w:br/>
        <w:t>Advanced Neurology P.C., Hollis, NY • July 2021 – Aug 2022</w:t>
      </w:r>
    </w:p>
    <w:p w14:paraId="70DAA96F" w14:textId="77777777" w:rsidR="00241BAB" w:rsidRPr="00241BAB" w:rsidRDefault="00241BAB" w:rsidP="00BE6280">
      <w:pPr>
        <w:numPr>
          <w:ilvl w:val="0"/>
          <w:numId w:val="16"/>
        </w:numPr>
        <w:spacing w:after="0"/>
      </w:pPr>
      <w:r w:rsidRPr="00241BAB">
        <w:t>Physical exams, diagnostics, neurological procedure support</w:t>
      </w:r>
    </w:p>
    <w:p w14:paraId="0FA30DE6" w14:textId="77777777" w:rsidR="00241BAB" w:rsidRPr="00241BAB" w:rsidRDefault="00241BAB" w:rsidP="00BE6280">
      <w:pPr>
        <w:numPr>
          <w:ilvl w:val="0"/>
          <w:numId w:val="16"/>
        </w:numPr>
        <w:spacing w:after="0"/>
      </w:pPr>
      <w:r w:rsidRPr="00241BAB">
        <w:t>EMR documentation and patient preparation</w:t>
      </w:r>
    </w:p>
    <w:p w14:paraId="6421E4F3" w14:textId="77777777" w:rsidR="00BE6280" w:rsidRDefault="00BE6280" w:rsidP="00241BAB">
      <w:pPr>
        <w:rPr>
          <w:b/>
          <w:bCs/>
        </w:rPr>
      </w:pPr>
    </w:p>
    <w:p w14:paraId="7D58F842" w14:textId="0581EB05" w:rsidR="00241BAB" w:rsidRPr="00241BAB" w:rsidRDefault="00241BAB" w:rsidP="00241BAB">
      <w:r w:rsidRPr="00241BAB">
        <w:rPr>
          <w:b/>
          <w:bCs/>
        </w:rPr>
        <w:t>Clinical Assistant</w:t>
      </w:r>
      <w:r w:rsidRPr="00241BAB">
        <w:br/>
        <w:t>Basith Medical PLLC, Ozone Park, NY</w:t>
      </w:r>
      <w:bookmarkStart w:id="5" w:name="_Hlk203485700"/>
      <w:r w:rsidRPr="00241BAB">
        <w:t xml:space="preserve"> • </w:t>
      </w:r>
      <w:bookmarkEnd w:id="5"/>
      <w:r w:rsidRPr="00241BAB">
        <w:t>Jan – Feb 2021</w:t>
      </w:r>
    </w:p>
    <w:p w14:paraId="6AD78563" w14:textId="21CF4D2C" w:rsidR="00DC4000" w:rsidRDefault="00241BAB" w:rsidP="00DC4000">
      <w:pPr>
        <w:numPr>
          <w:ilvl w:val="0"/>
          <w:numId w:val="17"/>
        </w:numPr>
      </w:pPr>
      <w:r w:rsidRPr="00241BAB">
        <w:t>Outpatient history taking, investigations, counseling</w:t>
      </w:r>
    </w:p>
    <w:p w14:paraId="28D05B8A" w14:textId="0B742261" w:rsidR="00DC4000" w:rsidRDefault="00DC4000" w:rsidP="006C4EAD">
      <w:pPr>
        <w:spacing w:after="0"/>
        <w:rPr>
          <w:b/>
          <w:bCs/>
        </w:rPr>
      </w:pPr>
      <w:r w:rsidRPr="00241BAB">
        <w:rPr>
          <w:b/>
          <w:bCs/>
        </w:rPr>
        <w:t>Observer</w:t>
      </w:r>
    </w:p>
    <w:p w14:paraId="015789D5" w14:textId="747BE0A3" w:rsidR="00DC4000" w:rsidRDefault="00DC4000" w:rsidP="006C4EAD">
      <w:pPr>
        <w:spacing w:after="0"/>
      </w:pPr>
      <w:r w:rsidRPr="00DC4000">
        <w:t>Springwood Behavioral Health, • AR Feb – March 2021</w:t>
      </w:r>
    </w:p>
    <w:p w14:paraId="6A37900C" w14:textId="251A0B4D" w:rsidR="006C4EAD" w:rsidRDefault="006C4EAD" w:rsidP="006C4EAD">
      <w:pPr>
        <w:pStyle w:val="ListParagraph"/>
        <w:numPr>
          <w:ilvl w:val="0"/>
          <w:numId w:val="26"/>
        </w:numPr>
        <w:spacing w:after="0"/>
      </w:pPr>
      <w:r>
        <w:t>Case observation and presentation research the pertinent diseases and present an assessment.</w:t>
      </w:r>
    </w:p>
    <w:p w14:paraId="709E1DE8" w14:textId="77777777" w:rsidR="006C4EAD" w:rsidRDefault="006C4EAD" w:rsidP="006C4EAD">
      <w:pPr>
        <w:pStyle w:val="ListParagraph"/>
        <w:numPr>
          <w:ilvl w:val="0"/>
          <w:numId w:val="26"/>
        </w:numPr>
        <w:spacing w:after="0"/>
      </w:pPr>
      <w:r>
        <w:t>Presented cases to a team of attending physicians and medical students.</w:t>
      </w:r>
    </w:p>
    <w:p w14:paraId="3024CAD6" w14:textId="77777777" w:rsidR="00DC4000" w:rsidRPr="00DC4000" w:rsidRDefault="00DC4000" w:rsidP="00DC4000"/>
    <w:p w14:paraId="116D40E5" w14:textId="77777777" w:rsidR="00241BAB" w:rsidRPr="00241BAB" w:rsidRDefault="00241BAB" w:rsidP="00241BAB">
      <w:bookmarkStart w:id="6" w:name="_Hlk203485608"/>
      <w:r w:rsidRPr="00241BAB">
        <w:rPr>
          <w:b/>
          <w:bCs/>
        </w:rPr>
        <w:t>Observer</w:t>
      </w:r>
      <w:bookmarkEnd w:id="6"/>
      <w:r w:rsidRPr="00241BAB">
        <w:br/>
        <w:t>South Shore Neurologic, P.C., NY • Apr – Jun 2021</w:t>
      </w:r>
    </w:p>
    <w:p w14:paraId="275F4AAA" w14:textId="43732C9B" w:rsidR="00241BAB" w:rsidRPr="00241BAB" w:rsidRDefault="00241BAB" w:rsidP="00241BAB">
      <w:pPr>
        <w:numPr>
          <w:ilvl w:val="0"/>
          <w:numId w:val="19"/>
        </w:numPr>
      </w:pPr>
      <w:r w:rsidRPr="00241BAB">
        <w:t>Observed interventional procedures (nerve blocks, injections)</w:t>
      </w:r>
    </w:p>
    <w:p w14:paraId="0DC01B73" w14:textId="77777777" w:rsidR="00241BAB" w:rsidRPr="00BE6280" w:rsidRDefault="00241BAB" w:rsidP="00241BAB">
      <w:pPr>
        <w:rPr>
          <w:b/>
          <w:bCs/>
        </w:rPr>
      </w:pPr>
      <w:r w:rsidRPr="00BE6280">
        <w:rPr>
          <w:b/>
          <w:bCs/>
        </w:rPr>
        <w:t>NEUROLOGY RESIDENCY</w:t>
      </w:r>
    </w:p>
    <w:p w14:paraId="1DE9CD64" w14:textId="77777777" w:rsidR="00241BAB" w:rsidRPr="00241BAB" w:rsidRDefault="00241BAB" w:rsidP="00241BAB">
      <w:r w:rsidRPr="00241BAB">
        <w:rPr>
          <w:b/>
          <w:bCs/>
        </w:rPr>
        <w:t>MD Residency (Neurology)</w:t>
      </w:r>
      <w:r w:rsidRPr="00241BAB">
        <w:br/>
        <w:t>BSMMU, Dhaka • 2010 – 2015</w:t>
      </w:r>
    </w:p>
    <w:p w14:paraId="2D793B2A" w14:textId="4BADA626" w:rsidR="00241BAB" w:rsidRPr="00241BAB" w:rsidRDefault="00241BAB" w:rsidP="00BE6280">
      <w:pPr>
        <w:numPr>
          <w:ilvl w:val="0"/>
          <w:numId w:val="20"/>
        </w:numPr>
        <w:spacing w:after="0"/>
      </w:pPr>
      <w:bookmarkStart w:id="7" w:name="_Hlk203694173"/>
      <w:r w:rsidRPr="00241BAB">
        <w:t xml:space="preserve">Internal Medicine foundation rotations </w:t>
      </w:r>
    </w:p>
    <w:p w14:paraId="1EDF78D3" w14:textId="77777777" w:rsidR="00241BAB" w:rsidRPr="00241BAB" w:rsidRDefault="00241BAB" w:rsidP="00BE6280">
      <w:pPr>
        <w:numPr>
          <w:ilvl w:val="0"/>
          <w:numId w:val="20"/>
        </w:numPr>
        <w:spacing w:after="0"/>
      </w:pPr>
      <w:r w:rsidRPr="00241BAB">
        <w:t>Night calls, patient care, CME presentations</w:t>
      </w:r>
    </w:p>
    <w:p w14:paraId="7E2B03D3" w14:textId="77777777" w:rsidR="00241BAB" w:rsidRPr="00241BAB" w:rsidRDefault="00241BAB" w:rsidP="00BE6280">
      <w:pPr>
        <w:numPr>
          <w:ilvl w:val="0"/>
          <w:numId w:val="20"/>
        </w:numPr>
        <w:spacing w:after="0"/>
      </w:pPr>
      <w:r w:rsidRPr="00241BAB">
        <w:t>Hands-on: Lumbar puncture, Tensilon test, EMG, NCS</w:t>
      </w:r>
    </w:p>
    <w:p w14:paraId="533EB94D" w14:textId="77777777" w:rsidR="00241BAB" w:rsidRPr="00241BAB" w:rsidRDefault="00241BAB" w:rsidP="00BE6280">
      <w:pPr>
        <w:numPr>
          <w:ilvl w:val="0"/>
          <w:numId w:val="20"/>
        </w:numPr>
        <w:spacing w:after="0"/>
      </w:pPr>
      <w:r w:rsidRPr="00241BAB">
        <w:t>Diagnostics interpretation (MRI, CT, Angiogram)</w:t>
      </w:r>
    </w:p>
    <w:bookmarkEnd w:id="7"/>
    <w:p w14:paraId="2671F3F8" w14:textId="77777777" w:rsidR="00BE6280" w:rsidRDefault="00BE6280" w:rsidP="00241BAB">
      <w:pPr>
        <w:rPr>
          <w:b/>
          <w:bCs/>
        </w:rPr>
      </w:pPr>
    </w:p>
    <w:p w14:paraId="5971BEEA" w14:textId="77777777" w:rsidR="003809DE" w:rsidRDefault="003809DE" w:rsidP="00241BAB">
      <w:pPr>
        <w:rPr>
          <w:b/>
          <w:bCs/>
        </w:rPr>
      </w:pPr>
    </w:p>
    <w:p w14:paraId="114C7F52" w14:textId="77777777" w:rsidR="003809DE" w:rsidRDefault="003809DE" w:rsidP="00241BAB">
      <w:pPr>
        <w:rPr>
          <w:b/>
          <w:bCs/>
        </w:rPr>
      </w:pPr>
    </w:p>
    <w:p w14:paraId="7B154525" w14:textId="77777777" w:rsidR="003809DE" w:rsidRDefault="003809DE" w:rsidP="00241BAB">
      <w:pPr>
        <w:rPr>
          <w:b/>
          <w:bCs/>
        </w:rPr>
      </w:pPr>
    </w:p>
    <w:p w14:paraId="027ECAD5" w14:textId="5538038D" w:rsidR="003809DE" w:rsidRPr="003E2E61" w:rsidRDefault="00241BAB" w:rsidP="00241BAB">
      <w:pPr>
        <w:rPr>
          <w:b/>
          <w:bCs/>
        </w:rPr>
      </w:pPr>
      <w:r w:rsidRPr="003E2E61">
        <w:rPr>
          <w:b/>
          <w:bCs/>
        </w:rPr>
        <w:lastRenderedPageBreak/>
        <w:t>RESEARCH &amp; PUBLICATIONS</w:t>
      </w:r>
    </w:p>
    <w:p w14:paraId="4462EBAA" w14:textId="77777777" w:rsidR="00241BAB" w:rsidRPr="003809DE" w:rsidRDefault="00241BAB" w:rsidP="00241BAB">
      <w:pPr>
        <w:numPr>
          <w:ilvl w:val="0"/>
          <w:numId w:val="21"/>
        </w:numPr>
      </w:pPr>
      <w:r w:rsidRPr="003809DE">
        <w:t>Glycemic Status and In-Hospital Complications in Acute Ischemic Stroke – Shaheed Suhrawardy Med. Journal, 2016</w:t>
      </w:r>
    </w:p>
    <w:p w14:paraId="21F7B419" w14:textId="20C28C98" w:rsidR="00241BAB" w:rsidRPr="003809DE" w:rsidRDefault="009E113F" w:rsidP="00241BAB">
      <w:pPr>
        <w:numPr>
          <w:ilvl w:val="0"/>
          <w:numId w:val="21"/>
        </w:numPr>
      </w:pPr>
      <w:r w:rsidRPr="003809DE">
        <w:t xml:space="preserve">Outcome of Patients Hospitalized with Acute Coronary Syndrome Fulfilling the Criteria of Metabolic Syndrome </w:t>
      </w:r>
      <w:r w:rsidR="00241BAB" w:rsidRPr="003809DE">
        <w:t>– Journal of Medicine, 2014</w:t>
      </w:r>
    </w:p>
    <w:p w14:paraId="36C4E6AB" w14:textId="5F5AAA5D" w:rsidR="00241BAB" w:rsidRPr="003809DE" w:rsidRDefault="009E113F" w:rsidP="00241BAB">
      <w:pPr>
        <w:numPr>
          <w:ilvl w:val="0"/>
          <w:numId w:val="21"/>
        </w:numPr>
      </w:pPr>
      <w:r w:rsidRPr="003809DE">
        <w:t xml:space="preserve">Microorganisms Profile and their Antimicrobial Resistance Pattern Isolated from the Lower Respiratory Tract of Mechanically Ventilated Patients in the Intensive Care Unit of </w:t>
      </w:r>
      <w:proofErr w:type="gramStart"/>
      <w:r w:rsidRPr="003809DE">
        <w:t>A</w:t>
      </w:r>
      <w:proofErr w:type="gramEnd"/>
      <w:r w:rsidRPr="003809DE">
        <w:t xml:space="preserve"> Tertiary Care Hospital in Dhaka </w:t>
      </w:r>
      <w:r w:rsidR="00241BAB" w:rsidRPr="003809DE">
        <w:t>– Journal of Medicine, 2016</w:t>
      </w:r>
    </w:p>
    <w:p w14:paraId="3AD201D1" w14:textId="569C56AB" w:rsidR="00241BAB" w:rsidRPr="003809DE" w:rsidRDefault="009E113F" w:rsidP="00241BAB">
      <w:pPr>
        <w:numPr>
          <w:ilvl w:val="0"/>
          <w:numId w:val="21"/>
        </w:numPr>
      </w:pPr>
      <w:r w:rsidRPr="003809DE">
        <w:t xml:space="preserve">Association between HBA1c and functional outcome of new onset ischemic stroke in diabetic patients </w:t>
      </w:r>
      <w:r w:rsidR="00241BAB" w:rsidRPr="003809DE">
        <w:t>– Dhaka Med. College Journal, 2018</w:t>
      </w:r>
    </w:p>
    <w:p w14:paraId="45D5CBB5" w14:textId="7236060B" w:rsidR="009E113F" w:rsidRPr="003809DE" w:rsidRDefault="009E113F" w:rsidP="009E113F">
      <w:pPr>
        <w:pStyle w:val="ListParagraph"/>
        <w:numPr>
          <w:ilvl w:val="0"/>
          <w:numId w:val="21"/>
        </w:numPr>
      </w:pPr>
      <w:r w:rsidRPr="003809DE">
        <w:t xml:space="preserve">Incidence and Risk 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 Factors of 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 Non</w:t>
      </w:r>
      <w:r w:rsidRPr="003809DE">
        <w:rPr>
          <w:rFonts w:ascii="Arial" w:hAnsi="Arial" w:cs="Arial" w:hint="cs"/>
          <w:cs/>
        </w:rPr>
        <w:t>‎</w:t>
      </w:r>
      <w:r w:rsidRPr="003809DE">
        <w:t>-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Alcoholic Fatty 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 Liver Disease among 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 Non</w:t>
      </w:r>
      <w:r w:rsidRPr="003809DE">
        <w:rPr>
          <w:rFonts w:ascii="Arial" w:hAnsi="Arial" w:cs="Arial" w:hint="cs"/>
          <w:cs/>
        </w:rPr>
        <w:t>‎</w:t>
      </w:r>
      <w:r w:rsidRPr="003809DE">
        <w:t>-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Obese Patients 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 Attending at 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 Department of 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 Gastroenterology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, </w:t>
      </w:r>
      <w:r w:rsidRPr="003809DE">
        <w:rPr>
          <w:rFonts w:ascii="Arial" w:hAnsi="Arial" w:cs="Arial" w:hint="cs"/>
          <w:cs/>
        </w:rPr>
        <w:t>‎</w:t>
      </w:r>
      <w:r w:rsidRPr="003809DE">
        <w:t xml:space="preserve"> BSMMU - Journal of Medicine, 2015</w:t>
      </w:r>
    </w:p>
    <w:p w14:paraId="7AA0B14C" w14:textId="35F4BE83" w:rsidR="009E113F" w:rsidRPr="00241BAB" w:rsidRDefault="009E113F" w:rsidP="009E113F">
      <w:pPr>
        <w:ind w:left="720"/>
      </w:pPr>
    </w:p>
    <w:p w14:paraId="259C84A5" w14:textId="77777777" w:rsidR="00241BAB" w:rsidRPr="003E2E61" w:rsidRDefault="00241BAB" w:rsidP="00241BAB">
      <w:pPr>
        <w:rPr>
          <w:b/>
          <w:bCs/>
        </w:rPr>
      </w:pPr>
      <w:r w:rsidRPr="003E2E61">
        <w:rPr>
          <w:b/>
          <w:bCs/>
        </w:rPr>
        <w:t>PROFESSIONAL MEMBERSHIPS</w:t>
      </w:r>
    </w:p>
    <w:p w14:paraId="00997FFE" w14:textId="77777777" w:rsidR="00241BAB" w:rsidRPr="00241BAB" w:rsidRDefault="00241BAB" w:rsidP="00241BAB">
      <w:pPr>
        <w:numPr>
          <w:ilvl w:val="0"/>
          <w:numId w:val="22"/>
        </w:numPr>
      </w:pPr>
      <w:r w:rsidRPr="00241BAB">
        <w:t>Society of Neurologists of Bangladesh</w:t>
      </w:r>
    </w:p>
    <w:p w14:paraId="1BCFE2C8" w14:textId="77777777" w:rsidR="00241BAB" w:rsidRPr="00241BAB" w:rsidRDefault="00241BAB" w:rsidP="00241BAB">
      <w:pPr>
        <w:numPr>
          <w:ilvl w:val="0"/>
          <w:numId w:val="22"/>
        </w:numPr>
      </w:pPr>
      <w:r w:rsidRPr="00241BAB">
        <w:t>Bangladesh Society of Medicine</w:t>
      </w:r>
    </w:p>
    <w:p w14:paraId="113BCC48" w14:textId="77777777" w:rsidR="00241BAB" w:rsidRPr="003E2E61" w:rsidRDefault="00241BAB" w:rsidP="00241BAB">
      <w:pPr>
        <w:rPr>
          <w:b/>
          <w:bCs/>
        </w:rPr>
      </w:pPr>
      <w:r w:rsidRPr="003E2E61">
        <w:rPr>
          <w:b/>
          <w:bCs/>
        </w:rPr>
        <w:t>HONORS &amp; COMMUNITY SERVICE</w:t>
      </w:r>
    </w:p>
    <w:p w14:paraId="3E1898EC" w14:textId="77777777" w:rsidR="00241BAB" w:rsidRPr="00241BAB" w:rsidRDefault="00241BAB" w:rsidP="00241BAB">
      <w:pPr>
        <w:numPr>
          <w:ilvl w:val="0"/>
          <w:numId w:val="23"/>
        </w:numPr>
      </w:pPr>
      <w:r w:rsidRPr="00241BAB">
        <w:t>Merit-based Medical School Scholarship</w:t>
      </w:r>
    </w:p>
    <w:p w14:paraId="50AF5EC0" w14:textId="77777777" w:rsidR="00241BAB" w:rsidRPr="00241BAB" w:rsidRDefault="00241BAB" w:rsidP="00241BAB">
      <w:pPr>
        <w:numPr>
          <w:ilvl w:val="0"/>
          <w:numId w:val="23"/>
        </w:numPr>
      </w:pPr>
      <w:r w:rsidRPr="00241BAB">
        <w:t>Volunteer blood donor (17 donations, recognized by Shandhani)</w:t>
      </w:r>
    </w:p>
    <w:p w14:paraId="72D2D924" w14:textId="77777777" w:rsidR="00241BAB" w:rsidRPr="00241BAB" w:rsidRDefault="00241BAB" w:rsidP="00241BAB">
      <w:pPr>
        <w:numPr>
          <w:ilvl w:val="0"/>
          <w:numId w:val="23"/>
        </w:numPr>
      </w:pPr>
      <w:r w:rsidRPr="00241BAB">
        <w:t>Ongoing community involvement: health, immigration, education</w:t>
      </w:r>
    </w:p>
    <w:p w14:paraId="1DE141C7" w14:textId="77777777" w:rsidR="00241BAB" w:rsidRPr="003E2E61" w:rsidRDefault="00241BAB" w:rsidP="00241BAB">
      <w:pPr>
        <w:rPr>
          <w:b/>
          <w:bCs/>
        </w:rPr>
      </w:pPr>
      <w:r w:rsidRPr="003E2E61">
        <w:rPr>
          <w:b/>
          <w:bCs/>
        </w:rPr>
        <w:t>LANGUAGES</w:t>
      </w:r>
    </w:p>
    <w:p w14:paraId="65A520F8" w14:textId="77777777" w:rsidR="00241BAB" w:rsidRPr="00241BAB" w:rsidRDefault="00241BAB" w:rsidP="00241BAB">
      <w:pPr>
        <w:numPr>
          <w:ilvl w:val="0"/>
          <w:numId w:val="24"/>
        </w:numPr>
      </w:pPr>
      <w:r w:rsidRPr="00241BAB">
        <w:t>Bengali – Native</w:t>
      </w:r>
    </w:p>
    <w:p w14:paraId="0AEEB458" w14:textId="77777777" w:rsidR="00241BAB" w:rsidRPr="00241BAB" w:rsidRDefault="00241BAB" w:rsidP="00241BAB">
      <w:pPr>
        <w:numPr>
          <w:ilvl w:val="0"/>
          <w:numId w:val="24"/>
        </w:numPr>
      </w:pPr>
      <w:r w:rsidRPr="00241BAB">
        <w:t>English – Advanced</w:t>
      </w:r>
    </w:p>
    <w:p w14:paraId="02895D2E" w14:textId="77777777" w:rsidR="00241BAB" w:rsidRPr="00241BAB" w:rsidRDefault="00241BAB" w:rsidP="00241BAB">
      <w:pPr>
        <w:numPr>
          <w:ilvl w:val="0"/>
          <w:numId w:val="24"/>
        </w:numPr>
      </w:pPr>
      <w:r w:rsidRPr="00241BAB">
        <w:t>Hindi – Basic</w:t>
      </w:r>
    </w:p>
    <w:p w14:paraId="6AC84C94" w14:textId="77777777" w:rsidR="00241BAB" w:rsidRPr="003E2E61" w:rsidRDefault="00241BAB" w:rsidP="00241BAB">
      <w:pPr>
        <w:rPr>
          <w:b/>
          <w:bCs/>
        </w:rPr>
      </w:pPr>
      <w:r w:rsidRPr="003E2E61">
        <w:rPr>
          <w:b/>
          <w:bCs/>
        </w:rPr>
        <w:t>PERSONAL INTERESTS</w:t>
      </w:r>
    </w:p>
    <w:p w14:paraId="212EC3AE" w14:textId="4141004F" w:rsidR="00241BAB" w:rsidRDefault="00241BAB" w:rsidP="00241BAB">
      <w:r w:rsidRPr="00241BAB">
        <w:t>Cricket • Soccer • Country Music • Family Outings • Volunteering</w:t>
      </w:r>
    </w:p>
    <w:p w14:paraId="1ABB593B" w14:textId="77777777" w:rsidR="00AD1E84" w:rsidRDefault="00AD1E84" w:rsidP="00AD1E84"/>
    <w:p w14:paraId="6A35115E" w14:textId="77777777" w:rsidR="00AD1E84" w:rsidRPr="00241BAB" w:rsidRDefault="00AD1E84" w:rsidP="00241BAB"/>
    <w:p w14:paraId="0E7936CA" w14:textId="77777777" w:rsidR="00241BAB" w:rsidRDefault="00241BAB" w:rsidP="00241BAB"/>
    <w:p w14:paraId="2CC16850" w14:textId="77777777" w:rsidR="00241BAB" w:rsidRDefault="00241BAB" w:rsidP="00241BAB"/>
    <w:p w14:paraId="227E8309" w14:textId="77777777" w:rsidR="00241BAB" w:rsidRDefault="00241BAB"/>
    <w:sectPr w:rsidR="00241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A9B"/>
    <w:multiLevelType w:val="multilevel"/>
    <w:tmpl w:val="7F1E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4F18"/>
    <w:multiLevelType w:val="multilevel"/>
    <w:tmpl w:val="3A8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51C07"/>
    <w:multiLevelType w:val="multilevel"/>
    <w:tmpl w:val="E92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E7571"/>
    <w:multiLevelType w:val="multilevel"/>
    <w:tmpl w:val="753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3BC9"/>
    <w:multiLevelType w:val="multilevel"/>
    <w:tmpl w:val="98C6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56A34"/>
    <w:multiLevelType w:val="multilevel"/>
    <w:tmpl w:val="3ED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C2289"/>
    <w:multiLevelType w:val="multilevel"/>
    <w:tmpl w:val="12F8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46AF4"/>
    <w:multiLevelType w:val="multilevel"/>
    <w:tmpl w:val="DC7E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26F99"/>
    <w:multiLevelType w:val="multilevel"/>
    <w:tmpl w:val="1094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414AA"/>
    <w:multiLevelType w:val="multilevel"/>
    <w:tmpl w:val="EBA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8296F"/>
    <w:multiLevelType w:val="multilevel"/>
    <w:tmpl w:val="6AA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C743E"/>
    <w:multiLevelType w:val="multilevel"/>
    <w:tmpl w:val="8566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76F7D"/>
    <w:multiLevelType w:val="multilevel"/>
    <w:tmpl w:val="A1FA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905BF"/>
    <w:multiLevelType w:val="multilevel"/>
    <w:tmpl w:val="3B6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A2B00"/>
    <w:multiLevelType w:val="multilevel"/>
    <w:tmpl w:val="C6FC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F0C88"/>
    <w:multiLevelType w:val="multilevel"/>
    <w:tmpl w:val="DF4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11273"/>
    <w:multiLevelType w:val="multilevel"/>
    <w:tmpl w:val="D9D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7018B"/>
    <w:multiLevelType w:val="hybridMultilevel"/>
    <w:tmpl w:val="CC0C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B5C90"/>
    <w:multiLevelType w:val="hybridMultilevel"/>
    <w:tmpl w:val="A8F2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962"/>
    <w:multiLevelType w:val="hybridMultilevel"/>
    <w:tmpl w:val="2300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96F76"/>
    <w:multiLevelType w:val="multilevel"/>
    <w:tmpl w:val="8D0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5519B0"/>
    <w:multiLevelType w:val="multilevel"/>
    <w:tmpl w:val="6F30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2492C"/>
    <w:multiLevelType w:val="multilevel"/>
    <w:tmpl w:val="B922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B1E3C"/>
    <w:multiLevelType w:val="multilevel"/>
    <w:tmpl w:val="1DFE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2521C"/>
    <w:multiLevelType w:val="multilevel"/>
    <w:tmpl w:val="95AAFE1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5" w15:restartNumberingAfterBreak="0">
    <w:nsid w:val="791C7B77"/>
    <w:multiLevelType w:val="multilevel"/>
    <w:tmpl w:val="A1DC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56903"/>
    <w:multiLevelType w:val="multilevel"/>
    <w:tmpl w:val="DDB4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21BD0"/>
    <w:multiLevelType w:val="multilevel"/>
    <w:tmpl w:val="7070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5"/>
  </w:num>
  <w:num w:numId="4">
    <w:abstractNumId w:val="10"/>
  </w:num>
  <w:num w:numId="5">
    <w:abstractNumId w:val="7"/>
  </w:num>
  <w:num w:numId="6">
    <w:abstractNumId w:val="5"/>
  </w:num>
  <w:num w:numId="7">
    <w:abstractNumId w:val="25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20"/>
  </w:num>
  <w:num w:numId="14">
    <w:abstractNumId w:val="27"/>
  </w:num>
  <w:num w:numId="15">
    <w:abstractNumId w:val="0"/>
  </w:num>
  <w:num w:numId="16">
    <w:abstractNumId w:val="26"/>
  </w:num>
  <w:num w:numId="17">
    <w:abstractNumId w:val="9"/>
  </w:num>
  <w:num w:numId="18">
    <w:abstractNumId w:val="21"/>
  </w:num>
  <w:num w:numId="19">
    <w:abstractNumId w:val="6"/>
  </w:num>
  <w:num w:numId="20">
    <w:abstractNumId w:val="4"/>
  </w:num>
  <w:num w:numId="21">
    <w:abstractNumId w:val="24"/>
  </w:num>
  <w:num w:numId="22">
    <w:abstractNumId w:val="13"/>
  </w:num>
  <w:num w:numId="23">
    <w:abstractNumId w:val="11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D9"/>
    <w:rsid w:val="000A48D9"/>
    <w:rsid w:val="001F15A0"/>
    <w:rsid w:val="00241BAB"/>
    <w:rsid w:val="002C2E99"/>
    <w:rsid w:val="003809DE"/>
    <w:rsid w:val="0038705A"/>
    <w:rsid w:val="003E2E61"/>
    <w:rsid w:val="006C4EAD"/>
    <w:rsid w:val="008476C2"/>
    <w:rsid w:val="0099539B"/>
    <w:rsid w:val="009E113F"/>
    <w:rsid w:val="009E7953"/>
    <w:rsid w:val="00AD1E84"/>
    <w:rsid w:val="00B839AD"/>
    <w:rsid w:val="00BE2CDA"/>
    <w:rsid w:val="00BE6280"/>
    <w:rsid w:val="00BE62D8"/>
    <w:rsid w:val="00C63C83"/>
    <w:rsid w:val="00CB029D"/>
    <w:rsid w:val="00CF38C9"/>
    <w:rsid w:val="00D574EF"/>
    <w:rsid w:val="00D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7620"/>
  <w15:chartTrackingRefBased/>
  <w15:docId w15:val="{4B343346-7F9C-483B-A55E-3BA251FC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E99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Shahadat Hossain</dc:creator>
  <cp:keywords/>
  <dc:description/>
  <cp:lastModifiedBy>Shahadat Hossain</cp:lastModifiedBy>
  <cp:revision>5</cp:revision>
  <cp:lastPrinted>2025-09-11T03:24:00Z</cp:lastPrinted>
  <dcterms:created xsi:type="dcterms:W3CDTF">2025-09-11T03:21:00Z</dcterms:created>
  <dcterms:modified xsi:type="dcterms:W3CDTF">2025-09-11T03:26:00Z</dcterms:modified>
</cp:coreProperties>
</file>